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Załącznik nr 7 do Programu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Ministra Rodziny i Polityki Społecznej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>Opieka wytchnieniowa” – edycja 2021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oceny stanu dziecka/osoby niepełnosprawnej wg zmodyfikowanej skali FIM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 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5527"/>
        <w:gridCol w:w="1"/>
        <w:gridCol w:w="1701"/>
      </w:tblGrid>
      <w:tr>
        <w:trPr>
          <w:trHeight w:val="398" w:hRule="atLeast"/>
        </w:trPr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Czynność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Stopień samodzielności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Wynik</w:t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Samoobsługa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Spożywanie posiłków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Dbałość o wygląd zewnętrzny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Kąpiel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Ubieranie górnej części ciała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Ubieranie dolnej części ciała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Toaleta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Kontrola zwieraczy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Oddawanie moczu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Oddawanie stolca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Mobilność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Przechodzenie z łóżka na krzesło lub wózek inwalidzki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Siadanie na muszli klozetowej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Wchodzenie pod prysznic lub do wanny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Lokomocja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Chodzenie lub jazda na wózku inwalidzkim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Schody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Komunikacja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Zrozumienie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Wypowiadanie się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Świadomość społeczna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Kontakty międzyludzkie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Rozwiązywanie problemów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Pamięć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07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SUMA</w:t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Maksymalny wynik to 126 punktów, a minimalny to 18.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(Miejscowość, data, podpis osoby wypełniającej Kartę)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 każdą czynność podlegającą ocenie dziecko/osoba niepełnosprawna może otrzymać od 1 do 7 punktów: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3 punkty – potrzebna umiarkowana pomoc (dziecko/osoba niepełnosprawna wykonuje samodzielnie od 50 </w:t>
        <w:br/>
        <w:t>do 74% czynności);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2 punkty – potrzebna maksymalna pomoc (dziecko/osoba niepełnosprawna wykonuje samodzielnie od 25 </w:t>
        <w:br/>
        <w:t>do 50% czynności);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1 punkt – całkowita zależność (dziecko/osoba niepełnosprawna wykonuje samodzielnie mniej niż 25% czynności).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1</Pages>
  <Words>254</Words>
  <Characters>2090</Characters>
  <CharactersWithSpaces>2312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2020-10-23T06:31:00Z</dcterms:created>
  <dc:creator>Weronika Olborska</dc:creator>
  <dc:description/>
  <dc:language>pl-PL</dc:language>
  <cp:lastModifiedBy/>
  <dcterms:modified xsi:type="dcterms:W3CDTF">2021-06-11T15:09:51Z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